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DFE01" w14:textId="77777777" w:rsidR="00451CAF" w:rsidRPr="00C64B3C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C64B3C" w:rsidSect="007F2FC4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581ECBAC" w14:textId="4EAB1F4D" w:rsidR="00F567A3" w:rsidRDefault="00F567A3" w:rsidP="00D31CF3">
      <w:pPr>
        <w:spacing w:line="276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</w:t>
      </w:r>
    </w:p>
    <w:p w14:paraId="4C06D619" w14:textId="77777777" w:rsidR="00F567A3" w:rsidRDefault="00F567A3" w:rsidP="00F567A3">
      <w:pPr>
        <w:spacing w:line="276" w:lineRule="auto"/>
        <w:jc w:val="right"/>
        <w:rPr>
          <w:rFonts w:ascii="Calibri Light" w:hAnsi="Calibri Light" w:cs="Calibri Light"/>
          <w:b/>
        </w:rPr>
      </w:pPr>
    </w:p>
    <w:p w14:paraId="41565D95" w14:textId="15E6F3AC" w:rsidR="00F31C91" w:rsidRPr="00C64B3C" w:rsidRDefault="00000000">
      <w:pPr>
        <w:spacing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UMOWA</w:t>
      </w:r>
      <w:r w:rsidR="00C64B3C" w:rsidRPr="00C64B3C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2950E24A" w14:textId="77777777" w:rsidR="00F31C91" w:rsidRPr="00C64B3C" w:rsidRDefault="00000000">
      <w:pPr>
        <w:spacing w:after="200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o dzieło z przeniesieniem autorskich praw majątkowych</w:t>
      </w:r>
    </w:p>
    <w:p w14:paraId="43D963C5" w14:textId="77777777" w:rsidR="00F31C91" w:rsidRPr="00C64B3C" w:rsidRDefault="00000000">
      <w:pPr>
        <w:spacing w:after="300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</w:rPr>
        <w:t>zawarta w dniu [DATA] w [MIEJSCOWOŚĆ], pomiędzy:</w:t>
      </w:r>
    </w:p>
    <w:p w14:paraId="1843844E" w14:textId="77777777" w:rsidR="00C64B3C" w:rsidRPr="00C64B3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[IMIĘ I NAZWISKO / FIRMA ZAMAWIAJĄCEGO]</w:t>
      </w:r>
      <w:r w:rsidRPr="00C64B3C">
        <w:rPr>
          <w:rFonts w:ascii="Calibri Light" w:hAnsi="Calibri Light" w:cs="Calibri Light"/>
        </w:rPr>
        <w:t xml:space="preserve">, [ADRES], [PESEL LUB NIP – JEŚLI DOTYCZY], reprezentowanym przez [IMIĘ I NAZWISKO – JEŚLI DOTYCZY], </w:t>
      </w:r>
    </w:p>
    <w:p w14:paraId="05D5567C" w14:textId="141F8524" w:rsidR="00F31C91" w:rsidRPr="00C64B3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</w:rPr>
        <w:t>zwanym dalej „</w:t>
      </w:r>
      <w:r w:rsidRPr="00C64B3C">
        <w:rPr>
          <w:rFonts w:ascii="Calibri Light" w:hAnsi="Calibri Light" w:cs="Calibri Light"/>
          <w:b/>
          <w:bCs/>
        </w:rPr>
        <w:t>Zamawiającym</w:t>
      </w:r>
      <w:r w:rsidRPr="00C64B3C">
        <w:rPr>
          <w:rFonts w:ascii="Calibri Light" w:hAnsi="Calibri Light" w:cs="Calibri Light"/>
        </w:rPr>
        <w:t>”,</w:t>
      </w:r>
    </w:p>
    <w:p w14:paraId="64638552" w14:textId="77777777" w:rsidR="00F31C91" w:rsidRPr="00C64B3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</w:rPr>
        <w:t>a</w:t>
      </w:r>
    </w:p>
    <w:p w14:paraId="76D3EE54" w14:textId="77777777" w:rsidR="00C64B3C" w:rsidRPr="00C64B3C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[IMIĘ I NAZWISKO TWÓRCY]</w:t>
      </w:r>
      <w:r w:rsidRPr="00C64B3C">
        <w:rPr>
          <w:rFonts w:ascii="Calibri Light" w:hAnsi="Calibri Light" w:cs="Calibri Light"/>
        </w:rPr>
        <w:t xml:space="preserve">, [ADRES], [PESEL LUB NIP – JEŚLI DOTYCZY], </w:t>
      </w:r>
    </w:p>
    <w:p w14:paraId="58FE966B" w14:textId="23C7D9D8" w:rsidR="00F31C91" w:rsidRDefault="00000000">
      <w:pPr>
        <w:spacing w:after="160" w:line="276" w:lineRule="auto"/>
        <w:jc w:val="both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</w:rPr>
        <w:t>zwanym dalej „</w:t>
      </w:r>
      <w:r w:rsidRPr="00C64B3C">
        <w:rPr>
          <w:rFonts w:ascii="Calibri Light" w:hAnsi="Calibri Light" w:cs="Calibri Light"/>
          <w:b/>
          <w:bCs/>
        </w:rPr>
        <w:t>Twórcą</w:t>
      </w:r>
      <w:r w:rsidRPr="00C64B3C">
        <w:rPr>
          <w:rFonts w:ascii="Calibri Light" w:hAnsi="Calibri Light" w:cs="Calibri Light"/>
        </w:rPr>
        <w:t>”</w:t>
      </w:r>
      <w:r w:rsidR="0010410B">
        <w:rPr>
          <w:rFonts w:ascii="Calibri Light" w:hAnsi="Calibri Light" w:cs="Calibri Light"/>
        </w:rPr>
        <w:t>,</w:t>
      </w:r>
    </w:p>
    <w:p w14:paraId="3A0E6BB8" w14:textId="5F203392" w:rsidR="0010410B" w:rsidRDefault="0010410B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łącznie zwani dalej „</w:t>
      </w:r>
      <w:r>
        <w:rPr>
          <w:rFonts w:ascii="Calibri Light" w:hAnsi="Calibri Light" w:cs="Calibri Light"/>
          <w:b/>
          <w:bCs/>
        </w:rPr>
        <w:t>Stronami</w:t>
      </w:r>
      <w:r>
        <w:rPr>
          <w:rFonts w:ascii="Calibri Light" w:hAnsi="Calibri Light" w:cs="Calibri Light"/>
        </w:rPr>
        <w:t>”, a z osobna „</w:t>
      </w:r>
      <w:r>
        <w:rPr>
          <w:rFonts w:ascii="Calibri Light" w:hAnsi="Calibri Light" w:cs="Calibri Light"/>
          <w:b/>
          <w:bCs/>
        </w:rPr>
        <w:t>Stroną</w:t>
      </w:r>
      <w:r>
        <w:rPr>
          <w:rFonts w:ascii="Calibri Light" w:hAnsi="Calibri Light" w:cs="Calibri Light"/>
        </w:rPr>
        <w:t>”,</w:t>
      </w:r>
    </w:p>
    <w:p w14:paraId="242E65B1" w14:textId="1D2A13A9" w:rsidR="0010410B" w:rsidRPr="0010410B" w:rsidRDefault="0010410B">
      <w:pPr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39DD7BD6" w14:textId="77777777" w:rsidR="00F31C91" w:rsidRPr="00C64B3C" w:rsidRDefault="00000000" w:rsidP="006B44E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§ 1. Przedmiot Umowy</w:t>
      </w:r>
    </w:p>
    <w:p w14:paraId="00E488FA" w14:textId="43FA2372" w:rsidR="00F31C91" w:rsidRPr="006B44E6" w:rsidRDefault="00000000" w:rsidP="006B44E6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Twórca zobowiązuje się wykonać na zamówienie dzieło w postaci [SZCZEGÓŁOWY OPIS DZIEŁA: rodzaj projektu, format, liczba elementów, technika, funkcje i parametry], zwane dalej „Dziełem”.</w:t>
      </w:r>
    </w:p>
    <w:p w14:paraId="5A679631" w14:textId="5412900A" w:rsidR="00F31C91" w:rsidRPr="006B44E6" w:rsidRDefault="00000000" w:rsidP="006B44E6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Dzieło zostanie wykonane na podstawie materiałów i informacji przekazanych przez Zamawiającego: [MATERIAŁY WEJŚCIOWE]. Zamawiający oświadcza, że ma prawo posługiwać się przekazanymi materiałami w zakresie niezbędnym do wykonania Umowy.</w:t>
      </w:r>
    </w:p>
    <w:p w14:paraId="52F9B88E" w14:textId="70AAEDDC" w:rsidR="00F31C91" w:rsidRPr="006B44E6" w:rsidRDefault="00000000" w:rsidP="006B44E6">
      <w:pPr>
        <w:pStyle w:val="Akapitzlist"/>
        <w:numPr>
          <w:ilvl w:val="0"/>
          <w:numId w:val="7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Rezultatem Umowy są wyłącznie elementy wskazane w ust. 1. Umowa nie obejmuje innych utworów ani przyszłej twórczości Twórcy.</w:t>
      </w:r>
    </w:p>
    <w:p w14:paraId="512A1453" w14:textId="77777777" w:rsidR="00F31C91" w:rsidRPr="00C64B3C" w:rsidRDefault="00000000" w:rsidP="006B44E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§ 2. Harmonogram i współdziałanie</w:t>
      </w:r>
    </w:p>
    <w:p w14:paraId="565A8DD7" w14:textId="7DFA9916" w:rsidR="00F31C91" w:rsidRPr="006B44E6" w:rsidRDefault="00000000" w:rsidP="006B44E6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Twórca rozpocznie prace w dniu [DATA] i przedstawi Dzieło do odbioru do dnia [DATA]. Etapy prac, jeżeli występują: [ETAPY I TERMINY / NIE DOTYCZY].</w:t>
      </w:r>
    </w:p>
    <w:p w14:paraId="6B005B34" w14:textId="7166F460" w:rsidR="00F31C91" w:rsidRPr="006B44E6" w:rsidRDefault="00000000" w:rsidP="006B44E6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Zamawiający przekaże materiały i skonsolidowane uwagi w terminie [LICZBA] dni od wezwania. Opóźnienie po stronie Zamawiającego przesuwa termin wykonania co najmniej o czas tego opóźnienia, jeżeli wpływa na wykonanie Dzieła.</w:t>
      </w:r>
    </w:p>
    <w:p w14:paraId="07B7BB87" w14:textId="2CAA22A8" w:rsidR="00F31C91" w:rsidRPr="006B44E6" w:rsidRDefault="00000000" w:rsidP="006B44E6">
      <w:pPr>
        <w:pStyle w:val="Akapitzlist"/>
        <w:numPr>
          <w:ilvl w:val="0"/>
          <w:numId w:val="9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Zmiana zakresu Dzieła wymaga uzgodnienia przez Strony co najmniej w wiadomości e-mail i może powodować zmianę terminu oraz wynagrodzenia.</w:t>
      </w:r>
    </w:p>
    <w:p w14:paraId="2EA1D13B" w14:textId="77777777" w:rsidR="00F31C91" w:rsidRPr="00C64B3C" w:rsidRDefault="00000000" w:rsidP="006B44E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§ 3. Przekazanie, odbiór i poprawki</w:t>
      </w:r>
    </w:p>
    <w:p w14:paraId="10E49E33" w14:textId="507DFE64" w:rsidR="00F31C91" w:rsidRPr="006B44E6" w:rsidRDefault="00000000" w:rsidP="006B44E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Twórca przekaże Dzieło w formacie [FORMATY] za pośrednictwem [E-MAIL / DYSK / INNY SPOSÓB]. Przekazanie zostanie potwierdzone wiadomością e-mail lub protokołem odbioru.</w:t>
      </w:r>
    </w:p>
    <w:p w14:paraId="2D95D53B" w14:textId="15A6E150" w:rsidR="00F31C91" w:rsidRPr="006B44E6" w:rsidRDefault="00000000" w:rsidP="006B44E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Zamawiający w terminie [LICZBA] dni od doręczenia Dzieła potwierdzi odbiór lub wskaże na piśmie albo e-mailem konkretne niezgodności z Umową. Brak stanowiska w tym terminie Strony uznają za odbiór, co nie wyłącza uprawnień przysługujących z mocy prawa w razie wad Dzieła.</w:t>
      </w:r>
    </w:p>
    <w:p w14:paraId="682215F1" w14:textId="61D176FF" w:rsidR="00F31C91" w:rsidRPr="006B44E6" w:rsidRDefault="00000000" w:rsidP="006B44E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lastRenderedPageBreak/>
        <w:t>W cenie ujęto [LICZBA] rund poprawek koncepcyjnych. Jedna runda oznacza jeden zbiorczy zestaw uwag przekazany w terminie [LICZBA] dni. Poprawki wykraczające poza zakres Umowy lub ponad ten limit wymagają uprzedniej akceptacji ceny [KWOTA] zł za rundę / [KWOTA] zł za godzinę.</w:t>
      </w:r>
    </w:p>
    <w:p w14:paraId="7EB0B2C3" w14:textId="4D4F5863" w:rsidR="00F31C91" w:rsidRPr="006B44E6" w:rsidRDefault="00000000" w:rsidP="006B44E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Usunięcie wad stanowiących niezgodność Dzieła z Umową nie jest dodatkowo płatne i nie zmniejsza liczby uzgodnionych rund poprawek koncepcyjnych; nie narusza to uprawnień Zamawiającego wynikających z przepisów bezwzględnie obowiązujących.</w:t>
      </w:r>
    </w:p>
    <w:p w14:paraId="5BC6D87A" w14:textId="691F0B3D" w:rsidR="00F31C91" w:rsidRPr="006B44E6" w:rsidRDefault="00000000" w:rsidP="006B44E6">
      <w:pPr>
        <w:pStyle w:val="Akapitzlist"/>
        <w:numPr>
          <w:ilvl w:val="0"/>
          <w:numId w:val="12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Odbiór będzie potwierdzany [E-MAILEM / PODPISANYM PROTOKOŁEM]. Niewybrany wariant należy usunąć.</w:t>
      </w:r>
    </w:p>
    <w:p w14:paraId="766BA10D" w14:textId="77777777" w:rsidR="00F31C91" w:rsidRPr="00C64B3C" w:rsidRDefault="00000000" w:rsidP="006B44E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§ 4. Wynagrodzenie i płatność</w:t>
      </w:r>
    </w:p>
    <w:p w14:paraId="1A0E5CAC" w14:textId="4D6C1A3D" w:rsidR="00F31C91" w:rsidRPr="006B44E6" w:rsidRDefault="00000000" w:rsidP="006B44E6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Za wykonanie Dzieła i przeniesienie praw na polach określonych w § 5 Zamawiający zapłaci Twórcy [KWOTA] zł [KWOTA ŁĄCZNA / NETTO PLUS VAT – JEŻELI DOTYCZY]. Wynagrodzenie obejmuje także [WYDAWANIE PLIKÓW ŹRÓDŁOWYCH / NIE OBEJMUJE PLIKÓW ŹRÓDŁOWYCH].</w:t>
      </w:r>
    </w:p>
    <w:p w14:paraId="3405EA28" w14:textId="03981C4A" w:rsidR="00F31C91" w:rsidRPr="006B44E6" w:rsidRDefault="00000000" w:rsidP="006B44E6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Zaliczka w wysokości [KWOTA] zł płatna jest do dnia [DATA] na rachunek [NUMER RACHUNKU]. Pozostała kwota płatna jest w terminie [LICZBA] dni od odbioru Dzieła i doręczenia [RACHUNKU / FAKTURY – JEŻELI DOTYCZY]. Za dzień zapłaty uważa się dzień uznania rachunku Twórcy.</w:t>
      </w:r>
    </w:p>
    <w:p w14:paraId="61F4D8CC" w14:textId="573987B6" w:rsidR="00F31C91" w:rsidRPr="006B44E6" w:rsidRDefault="00000000" w:rsidP="006B44E6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W razie opóźnienia w zapłacie Twórca może, po wezwaniu i wyznaczeniu dodatkowego terminu [LICZBA] dni, wstrzymać dalsze prace oraz wydanie plików źródłowych do czasu uregulowania zaległości. Pozostałe skutki niewykonania Umowy określają obowiązujące przepisy.</w:t>
      </w:r>
    </w:p>
    <w:p w14:paraId="092DE2E7" w14:textId="7B02A2D9" w:rsidR="00F31C91" w:rsidRPr="006B44E6" w:rsidRDefault="00000000" w:rsidP="006B44E6">
      <w:pPr>
        <w:pStyle w:val="Akapitzlist"/>
        <w:numPr>
          <w:ilvl w:val="0"/>
          <w:numId w:val="14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Strony zgodnie postanawiają, że przeniesienie praw opisanych w § 5 następuje pod warunkiem zawieszającym łącznego: (a) odbioru Dzieła i (b) zapłaty całego wynagrodzenia. Samo przekazanie wersji do akceptacji nie upoważnia do jej publikacji ani eksploatacji.</w:t>
      </w:r>
    </w:p>
    <w:p w14:paraId="406674C3" w14:textId="77777777" w:rsidR="00F31C91" w:rsidRPr="00C64B3C" w:rsidRDefault="00000000" w:rsidP="006B44E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§ 5. Przeniesienie autorskich praw majątkowych</w:t>
      </w:r>
    </w:p>
    <w:p w14:paraId="359A2333" w14:textId="758C9A54" w:rsidR="00F31C91" w:rsidRPr="006B44E6" w:rsidRDefault="00000000" w:rsidP="006B44E6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 chwilą ziszczenia się warunku z § 4 ust. 4 Twórca przenosi na Zamawiającego autorskie prawa majątkowe do Dzieła oznaczonego w § 1, bez ograniczeń terytorialnych i na czas trwania tych praw, na następujących, wyraźnie wymienionych polach eksploatacji:</w:t>
      </w:r>
    </w:p>
    <w:p w14:paraId="75452481" w14:textId="1B926E05" w:rsidR="00F31C91" w:rsidRPr="006B44E6" w:rsidRDefault="00000000" w:rsidP="006B44E6">
      <w:pPr>
        <w:pStyle w:val="Akapitzlist"/>
        <w:numPr>
          <w:ilvl w:val="0"/>
          <w:numId w:val="17"/>
        </w:numPr>
        <w:tabs>
          <w:tab w:val="left" w:pos="72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utrwalanie i zwielokrotnianie Dzieła w całości lub części techniką drukarską, reprograficzną, fotograficzną i cyfrową, w tym wprowadzanie do pamięci komputera oraz sporządzanie kopii;</w:t>
      </w:r>
    </w:p>
    <w:p w14:paraId="789665EA" w14:textId="4DDA96F2" w:rsidR="00F31C91" w:rsidRPr="006B44E6" w:rsidRDefault="00000000" w:rsidP="006B44E6">
      <w:pPr>
        <w:pStyle w:val="Akapitzlist"/>
        <w:numPr>
          <w:ilvl w:val="0"/>
          <w:numId w:val="17"/>
        </w:numPr>
        <w:tabs>
          <w:tab w:val="left" w:pos="72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wprowadzanie do obrotu, użyczanie i najem oryginału albo egzemplarzy Dzieła;</w:t>
      </w:r>
    </w:p>
    <w:p w14:paraId="3CD0C85B" w14:textId="67BB6B74" w:rsidR="00F31C91" w:rsidRPr="006B44E6" w:rsidRDefault="00000000" w:rsidP="006B44E6">
      <w:pPr>
        <w:pStyle w:val="Akapitzlist"/>
        <w:numPr>
          <w:ilvl w:val="0"/>
          <w:numId w:val="17"/>
        </w:numPr>
        <w:tabs>
          <w:tab w:val="left" w:pos="72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publiczne wystawianie, wyświetlanie, odtwarzanie, nadawanie i reemitowanie Dzieła;</w:t>
      </w:r>
    </w:p>
    <w:p w14:paraId="30A318C3" w14:textId="3110F731" w:rsidR="00F31C91" w:rsidRPr="006B44E6" w:rsidRDefault="00000000" w:rsidP="006B44E6">
      <w:pPr>
        <w:pStyle w:val="Akapitzlist"/>
        <w:numPr>
          <w:ilvl w:val="0"/>
          <w:numId w:val="17"/>
        </w:numPr>
        <w:tabs>
          <w:tab w:val="left" w:pos="72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publiczne udostępnianie Dzieła w taki sposób, aby każdy mógł mieć do niego dostęp w miejscu i czasie przez siebie wybranym, w szczególności w Internecie i mediach społecznościowych;</w:t>
      </w:r>
    </w:p>
    <w:p w14:paraId="7BF9B22D" w14:textId="3BBE08AD" w:rsidR="00F31C91" w:rsidRPr="006B44E6" w:rsidRDefault="00000000" w:rsidP="006B44E6">
      <w:pPr>
        <w:pStyle w:val="Akapitzlist"/>
        <w:numPr>
          <w:ilvl w:val="0"/>
          <w:numId w:val="17"/>
        </w:numPr>
        <w:tabs>
          <w:tab w:val="left" w:pos="72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rozpowszechnianie Dzieła w publikacjach, materiałach informacyjnych, reklamowych, marketingowych i promocyjnych związanych z [CEL PROJEKTU];</w:t>
      </w:r>
    </w:p>
    <w:p w14:paraId="3535512C" w14:textId="78A34E68" w:rsidR="00F31C91" w:rsidRPr="006B44E6" w:rsidRDefault="00000000" w:rsidP="006B44E6">
      <w:pPr>
        <w:pStyle w:val="Akapitzlist"/>
        <w:numPr>
          <w:ilvl w:val="0"/>
          <w:numId w:val="17"/>
        </w:numPr>
        <w:tabs>
          <w:tab w:val="left" w:pos="72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zapisywanie, przechowywanie i udostępnianie kopii Dzieła w systemach informatycznych, na serwerach i nośnikach cyfrowych;</w:t>
      </w:r>
    </w:p>
    <w:p w14:paraId="5977E351" w14:textId="4265B88B" w:rsidR="00F31C91" w:rsidRPr="006B44E6" w:rsidRDefault="00000000" w:rsidP="006B44E6">
      <w:pPr>
        <w:pStyle w:val="Akapitzlist"/>
        <w:numPr>
          <w:ilvl w:val="0"/>
          <w:numId w:val="17"/>
        </w:numPr>
        <w:tabs>
          <w:tab w:val="left" w:pos="72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korzystanie z Dzieła jako całości lub w częściach, w zestawieniu z innymi elementami, na wyżej wskazanych polach eksploatacji.</w:t>
      </w:r>
    </w:p>
    <w:p w14:paraId="67588E90" w14:textId="20075EAE" w:rsidR="00F31C91" w:rsidRPr="006B44E6" w:rsidRDefault="00000000" w:rsidP="006B44E6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Twórca zezwala Zamawiającemu na wykonywanie praw zależnych do opracowań Dzieła (w tym adaptacji i modyfikacji) oraz na zezwalanie osobom trzecim na wykonywanie takich praw, na polach eksploatacji określonych w ust. 1. Nie narusza to autorskich praw osobistych Twórcy.</w:t>
      </w:r>
    </w:p>
    <w:p w14:paraId="4B6218FB" w14:textId="7D7554E1" w:rsidR="00F31C91" w:rsidRPr="006B44E6" w:rsidRDefault="00000000" w:rsidP="006B44E6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Pliki źródłowe zostaną [PRZEKAZANE / NIEPRZEKAZANE] w formacie [FORMAT]. Przekazanie plików nie rozszerza pól eksploatacji ani zakresu przeniesienia praw.</w:t>
      </w:r>
    </w:p>
    <w:p w14:paraId="0D6539E4" w14:textId="7ED3B32C" w:rsidR="00F31C91" w:rsidRPr="006B44E6" w:rsidRDefault="00000000" w:rsidP="006B44E6">
      <w:pPr>
        <w:pStyle w:val="Akapitzlist"/>
        <w:numPr>
          <w:ilvl w:val="0"/>
          <w:numId w:val="16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 xml:space="preserve">Twórca oświadcza, że jest uprawniony do przeniesienia praw w uzgodnionym zakresie. Materiały cudze, w szczególności zdjęcia </w:t>
      </w:r>
      <w:proofErr w:type="spellStart"/>
      <w:r w:rsidRPr="006B44E6">
        <w:rPr>
          <w:rFonts w:ascii="Calibri Light" w:hAnsi="Calibri Light" w:cs="Calibri Light"/>
        </w:rPr>
        <w:t>stockowe</w:t>
      </w:r>
      <w:proofErr w:type="spellEnd"/>
      <w:r w:rsidRPr="006B44E6">
        <w:rPr>
          <w:rFonts w:ascii="Calibri Light" w:hAnsi="Calibri Light" w:cs="Calibri Light"/>
        </w:rPr>
        <w:t xml:space="preserve">, </w:t>
      </w:r>
      <w:proofErr w:type="spellStart"/>
      <w:r w:rsidRPr="006B44E6">
        <w:rPr>
          <w:rFonts w:ascii="Calibri Light" w:hAnsi="Calibri Light" w:cs="Calibri Light"/>
        </w:rPr>
        <w:t>fonty</w:t>
      </w:r>
      <w:proofErr w:type="spellEnd"/>
      <w:r w:rsidRPr="006B44E6">
        <w:rPr>
          <w:rFonts w:ascii="Calibri Light" w:hAnsi="Calibri Light" w:cs="Calibri Light"/>
        </w:rPr>
        <w:t xml:space="preserve"> i elementy na licencjach, będą wymienione w [ZAŁĄCZNIKU NR ... / OPISIE] wraz z zasadami korzystania przez Zamawiającego.</w:t>
      </w:r>
    </w:p>
    <w:p w14:paraId="7F6A9819" w14:textId="77777777" w:rsidR="00F31C91" w:rsidRPr="00C64B3C" w:rsidRDefault="00000000" w:rsidP="006B44E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lastRenderedPageBreak/>
        <w:t>§ 6. Prawa osobiste i portfolio</w:t>
      </w:r>
    </w:p>
    <w:p w14:paraId="3759E0BB" w14:textId="3560DD11" w:rsidR="00F31C91" w:rsidRPr="006B44E6" w:rsidRDefault="00000000" w:rsidP="006B44E6">
      <w:pPr>
        <w:pStyle w:val="Akapitzlist"/>
        <w:numPr>
          <w:ilvl w:val="0"/>
          <w:numId w:val="19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Autorskie prawa osobiste pozostają przy Twórcy. Zamawiający będzie oznaczać autorstwo jako [IMIĘ I NAZWISKO / PSEUDONIM / W SPOSÓB UZGODNIONY PRZEZ STRONY], z uwzględnieniem rodzaju i sposobu korzystania z Dzieła.</w:t>
      </w:r>
    </w:p>
    <w:p w14:paraId="0E0F4446" w14:textId="0DBB7281" w:rsidR="00F31C91" w:rsidRPr="006B44E6" w:rsidRDefault="00000000" w:rsidP="006B44E6">
      <w:pPr>
        <w:pStyle w:val="Akapitzlist"/>
        <w:numPr>
          <w:ilvl w:val="0"/>
          <w:numId w:val="19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Twórca może przedstawiać Dzieło w swoim portfolio, na stronie internetowej i w mediach społecznościowych [PO PIERWSZYM PUBLICZNYM UDOSTĘPNIENIU PRZEZ ZAMAWIAJĄCEGO / OD DNIA [DATA] / ZA ZGODĄ ZAMAWIAJĄCEGO]. Nie obejmuje to informacji poufnych ani materiałów osób trzecich.</w:t>
      </w:r>
    </w:p>
    <w:p w14:paraId="7ABAD8D7" w14:textId="568951C1" w:rsidR="00F31C91" w:rsidRPr="006B44E6" w:rsidRDefault="00000000" w:rsidP="006B44E6">
      <w:pPr>
        <w:pStyle w:val="Akapitzlist"/>
        <w:numPr>
          <w:ilvl w:val="0"/>
          <w:numId w:val="19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Twórca zachowuje ustawowe uprawnienia związane z autorskimi prawami osobistymi; Strony uzgadniają, że nie będą wykonywać ich w sposób sprzeczny z prawem i celem Umowy.</w:t>
      </w:r>
    </w:p>
    <w:p w14:paraId="6D1D9EC6" w14:textId="77777777" w:rsidR="00F31C91" w:rsidRPr="00C64B3C" w:rsidRDefault="00000000" w:rsidP="006B44E6">
      <w:pPr>
        <w:keepNext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</w:rPr>
        <w:t>§ 7. Dane osobowe i postanowienia końcowe</w:t>
      </w:r>
    </w:p>
    <w:p w14:paraId="2460F6B6" w14:textId="1DA1078C" w:rsidR="00F31C91" w:rsidRPr="006B44E6" w:rsidRDefault="00000000" w:rsidP="006B44E6">
      <w:pPr>
        <w:pStyle w:val="Akapitzlist"/>
        <w:numPr>
          <w:ilvl w:val="0"/>
          <w:numId w:val="2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Strony wykorzystują dane kontaktowe i identyfikacyjne podane w Umowie w zakresie niezbędnym do jej zawarcia i wykonania. Jeżeli znajdują zastosowanie przepisy o ochronie danych osobowych, każda ze Stron realizuje obowiązki wynikające z tych przepisów.</w:t>
      </w:r>
    </w:p>
    <w:p w14:paraId="36E5636F" w14:textId="2F0FFEFF" w:rsidR="00F31C91" w:rsidRPr="006B44E6" w:rsidRDefault="00000000" w:rsidP="006B44E6">
      <w:pPr>
        <w:pStyle w:val="Akapitzlist"/>
        <w:numPr>
          <w:ilvl w:val="0"/>
          <w:numId w:val="2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W sprawach nieuregulowanych zastosowanie ma prawo polskie, w szczególności ustawa o prawie autorskim i prawach pokrewnych oraz Kodeks cywilny. Spory Strony będą w pierwszej kolejności starały się rozwiązać polubownie, a następnie przed sądem właściwym zgodnie z przepisami prawa.</w:t>
      </w:r>
    </w:p>
    <w:p w14:paraId="19245F76" w14:textId="7B415684" w:rsidR="00F31C91" w:rsidRPr="006B44E6" w:rsidRDefault="00000000" w:rsidP="006B44E6">
      <w:pPr>
        <w:pStyle w:val="Akapitzlist"/>
        <w:numPr>
          <w:ilvl w:val="0"/>
          <w:numId w:val="20"/>
        </w:numPr>
        <w:tabs>
          <w:tab w:val="left" w:pos="360"/>
        </w:tabs>
        <w:spacing w:line="276" w:lineRule="auto"/>
        <w:jc w:val="both"/>
        <w:rPr>
          <w:rFonts w:ascii="Calibri Light" w:hAnsi="Calibri Light" w:cs="Calibri Light"/>
        </w:rPr>
      </w:pPr>
      <w:r w:rsidRPr="006B44E6">
        <w:rPr>
          <w:rFonts w:ascii="Calibri Light" w:hAnsi="Calibri Light" w:cs="Calibri Light"/>
        </w:rPr>
        <w:t>Zmiany postanowień dotyczących przeniesienia praw wymagają formy pisemnej pod rygorem nieważności. Pozostałe zmiany wymagają [FORMY PISEMNEJ / FORMY DOKUMENTOWEJ – WYBIERZ I POPRAW]. Umowę sporządzono w dwóch jednobrzmiących egzemplarzach, po jednym dla każdej ze Stron.</w:t>
      </w:r>
    </w:p>
    <w:p w14:paraId="236EE5F2" w14:textId="77777777" w:rsidR="00F31C91" w:rsidRPr="00C64B3C" w:rsidRDefault="00000000">
      <w:pPr>
        <w:spacing w:before="320" w:after="400" w:line="276" w:lineRule="auto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</w:rPr>
        <w:t>[MIEJSCOWOŚĆ], [DATA]</w:t>
      </w:r>
    </w:p>
    <w:p w14:paraId="7078319A" w14:textId="77777777" w:rsidR="00F31C91" w:rsidRPr="00C64B3C" w:rsidRDefault="00000000">
      <w:pPr>
        <w:tabs>
          <w:tab w:val="left" w:pos="4392"/>
        </w:tabs>
        <w:spacing w:after="80" w:line="276" w:lineRule="auto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</w:rPr>
        <w:t>_______________________</w:t>
      </w:r>
      <w:r w:rsidRPr="00C64B3C">
        <w:rPr>
          <w:rFonts w:ascii="Calibri Light" w:hAnsi="Calibri Light" w:cs="Calibri Light"/>
        </w:rPr>
        <w:tab/>
        <w:t>_______________________</w:t>
      </w:r>
    </w:p>
    <w:p w14:paraId="4E13E618" w14:textId="77777777" w:rsidR="00F31C91" w:rsidRPr="00C64B3C" w:rsidRDefault="00000000">
      <w:pPr>
        <w:tabs>
          <w:tab w:val="left" w:pos="4392"/>
        </w:tabs>
        <w:spacing w:line="276" w:lineRule="auto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b/>
          <w:bCs/>
        </w:rPr>
        <w:t>Zamawiający</w:t>
      </w:r>
      <w:r w:rsidRPr="00C64B3C">
        <w:rPr>
          <w:rFonts w:ascii="Calibri Light" w:hAnsi="Calibri Light" w:cs="Calibri Light"/>
        </w:rPr>
        <w:tab/>
      </w:r>
      <w:r w:rsidRPr="00C64B3C">
        <w:rPr>
          <w:rFonts w:ascii="Calibri Light" w:hAnsi="Calibri Light" w:cs="Calibri Light"/>
          <w:b/>
          <w:bCs/>
        </w:rPr>
        <w:t>Twórca</w:t>
      </w:r>
    </w:p>
    <w:p w14:paraId="6C6EF803" w14:textId="77777777" w:rsidR="00F31C91" w:rsidRPr="00C64B3C" w:rsidRDefault="00000000">
      <w:pPr>
        <w:spacing w:before="280" w:line="276" w:lineRule="auto"/>
        <w:jc w:val="both"/>
        <w:rPr>
          <w:rFonts w:ascii="Calibri Light" w:hAnsi="Calibri Light" w:cs="Calibri Light"/>
        </w:rPr>
      </w:pPr>
      <w:r w:rsidRPr="00C64B3C">
        <w:rPr>
          <w:rFonts w:ascii="Calibri Light" w:hAnsi="Calibri Light" w:cs="Calibri Light"/>
          <w:i/>
        </w:rPr>
        <w:t>Wzór poglądowy. Przed podpisaniem należy usunąć instrukcje i niewybrane warianty, uzupełnić pola oraz dostosować postanowienia do uzgodnionej transakcji i aktualnych przepisów.</w:t>
      </w:r>
    </w:p>
    <w:sectPr w:rsidR="00F31C91" w:rsidRPr="00C64B3C" w:rsidSect="007F2FC4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CB85A" w14:textId="77777777" w:rsidR="00363048" w:rsidRDefault="00363048">
      <w:r>
        <w:separator/>
      </w:r>
    </w:p>
  </w:endnote>
  <w:endnote w:type="continuationSeparator" w:id="0">
    <w:p w14:paraId="65AF7500" w14:textId="77777777" w:rsidR="00363048" w:rsidRDefault="00363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9721C963-1738-4E89-BAE4-E190A6D8126E}"/>
    <w:embedItalic r:id="rId3" w:fontKey="{BF63B9DF-8943-40E6-A2D2-0D21E34D8906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87286543-D3DC-4E6C-8F7E-8354BA097E6A}"/>
    <w:embedItalic r:id="rId7" w:fontKey="{FD43CD4B-1732-4564-84C9-300F777F668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DFC8F" w14:textId="79691524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8518" w14:textId="77777777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  <w:r>
      <w:rPr>
        <w:noProof/>
      </w:rPr>
      <w:drawing>
        <wp:anchor distT="0" distB="0" distL="0" distR="0" simplePos="0" relativeHeight="251661312" behindDoc="1" locked="0" layoutInCell="1" hidden="0" allowOverlap="1" wp14:anchorId="7B409FEF" wp14:editId="794492E6">
          <wp:simplePos x="0" y="0"/>
          <wp:positionH relativeFrom="column">
            <wp:posOffset>-1258569</wp:posOffset>
          </wp:positionH>
          <wp:positionV relativeFrom="paragraph">
            <wp:posOffset>-473074</wp:posOffset>
          </wp:positionV>
          <wp:extent cx="7560310" cy="1261745"/>
          <wp:effectExtent l="0" t="0" r="0" b="0"/>
          <wp:wrapNone/>
          <wp:docPr id="13632851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310" cy="1261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4D8E95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B5C33" w14:textId="77777777" w:rsidR="00363048" w:rsidRDefault="00363048">
      <w:r>
        <w:separator/>
      </w:r>
    </w:p>
  </w:footnote>
  <w:footnote w:type="continuationSeparator" w:id="0">
    <w:p w14:paraId="7348F775" w14:textId="77777777" w:rsidR="00363048" w:rsidRDefault="00363048">
      <w:r>
        <w:continuationSeparator/>
      </w:r>
    </w:p>
  </w:footnote>
  <w:footnote w:id="1">
    <w:p w14:paraId="07827FE1" w14:textId="0EF147F7" w:rsidR="00C64B3C" w:rsidRPr="00C64B3C" w:rsidRDefault="00C64B3C" w:rsidP="009D17A9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C64B3C">
        <w:rPr>
          <w:rStyle w:val="Odwoanieprzypisudolnego"/>
          <w:i/>
          <w:iCs/>
          <w:sz w:val="16"/>
          <w:szCs w:val="16"/>
        </w:rPr>
        <w:footnoteRef/>
      </w:r>
      <w:r w:rsidRPr="00C64B3C">
        <w:rPr>
          <w:i/>
          <w:iCs/>
          <w:sz w:val="16"/>
          <w:szCs w:val="16"/>
        </w:rPr>
        <w:t xml:space="preserve"> Instrukcja: uzupełnij pola [W NAWIASACH], usuń niewybrane warianty, opisz zamawiany projekt i uzgodnij terminy. Umowę podpisz w formie pisemnej; prawa majątkowe przejdą dopiero po odbiorze i całkowitej zapłacie.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C4CB7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13A7C4A7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5EB86" w14:textId="3409DCD1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8073B"/>
    <w:multiLevelType w:val="hybridMultilevel"/>
    <w:tmpl w:val="36748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2" w15:restartNumberingAfterBreak="0">
    <w:nsid w:val="08530DAD"/>
    <w:multiLevelType w:val="hybridMultilevel"/>
    <w:tmpl w:val="C278EB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73B7F"/>
    <w:multiLevelType w:val="hybridMultilevel"/>
    <w:tmpl w:val="DA440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1609007D"/>
    <w:multiLevelType w:val="hybridMultilevel"/>
    <w:tmpl w:val="E3D883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7" w15:restartNumberingAfterBreak="0">
    <w:nsid w:val="19231112"/>
    <w:multiLevelType w:val="hybridMultilevel"/>
    <w:tmpl w:val="A5982D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3A47B5"/>
    <w:multiLevelType w:val="hybridMultilevel"/>
    <w:tmpl w:val="D1FAF7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BC9560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0" w15:restartNumberingAfterBreak="0">
    <w:nsid w:val="22C0480E"/>
    <w:multiLevelType w:val="hybridMultilevel"/>
    <w:tmpl w:val="FDDEC1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8D6A29"/>
    <w:multiLevelType w:val="hybridMultilevel"/>
    <w:tmpl w:val="DBD2CB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57E588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50752A"/>
    <w:multiLevelType w:val="hybridMultilevel"/>
    <w:tmpl w:val="594E86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5F4290"/>
    <w:multiLevelType w:val="hybridMultilevel"/>
    <w:tmpl w:val="816A4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D651F"/>
    <w:multiLevelType w:val="hybridMultilevel"/>
    <w:tmpl w:val="3E9656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D30C7F"/>
    <w:multiLevelType w:val="hybridMultilevel"/>
    <w:tmpl w:val="08F4C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7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8" w15:restartNumberingAfterBreak="0">
    <w:nsid w:val="742D2809"/>
    <w:multiLevelType w:val="hybridMultilevel"/>
    <w:tmpl w:val="3760DD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013169"/>
    <w:multiLevelType w:val="hybridMultilevel"/>
    <w:tmpl w:val="21867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198282">
    <w:abstractNumId w:val="1"/>
  </w:num>
  <w:num w:numId="2" w16cid:durableId="1505705625">
    <w:abstractNumId w:val="4"/>
  </w:num>
  <w:num w:numId="3" w16cid:durableId="728919131">
    <w:abstractNumId w:val="6"/>
  </w:num>
  <w:num w:numId="4" w16cid:durableId="2045474073">
    <w:abstractNumId w:val="16"/>
  </w:num>
  <w:num w:numId="5" w16cid:durableId="817234360">
    <w:abstractNumId w:val="17"/>
  </w:num>
  <w:num w:numId="6" w16cid:durableId="2089308711">
    <w:abstractNumId w:val="9"/>
  </w:num>
  <w:num w:numId="7" w16cid:durableId="1568106449">
    <w:abstractNumId w:val="0"/>
  </w:num>
  <w:num w:numId="8" w16cid:durableId="80686052">
    <w:abstractNumId w:val="19"/>
  </w:num>
  <w:num w:numId="9" w16cid:durableId="1119911119">
    <w:abstractNumId w:val="18"/>
  </w:num>
  <w:num w:numId="10" w16cid:durableId="1243758151">
    <w:abstractNumId w:val="3"/>
  </w:num>
  <w:num w:numId="11" w16cid:durableId="2059012942">
    <w:abstractNumId w:val="15"/>
  </w:num>
  <w:num w:numId="12" w16cid:durableId="584456775">
    <w:abstractNumId w:val="7"/>
  </w:num>
  <w:num w:numId="13" w16cid:durableId="843520650">
    <w:abstractNumId w:val="13"/>
  </w:num>
  <w:num w:numId="14" w16cid:durableId="1914508652">
    <w:abstractNumId w:val="10"/>
  </w:num>
  <w:num w:numId="15" w16cid:durableId="209611486">
    <w:abstractNumId w:val="2"/>
  </w:num>
  <w:num w:numId="16" w16cid:durableId="135412698">
    <w:abstractNumId w:val="8"/>
  </w:num>
  <w:num w:numId="17" w16cid:durableId="2007437137">
    <w:abstractNumId w:val="11"/>
  </w:num>
  <w:num w:numId="18" w16cid:durableId="295529898">
    <w:abstractNumId w:val="14"/>
  </w:num>
  <w:num w:numId="19" w16cid:durableId="1439132210">
    <w:abstractNumId w:val="12"/>
  </w:num>
  <w:num w:numId="20" w16cid:durableId="416102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A3B6A"/>
    <w:rsid w:val="0010410B"/>
    <w:rsid w:val="0025708F"/>
    <w:rsid w:val="00286EAC"/>
    <w:rsid w:val="002971B9"/>
    <w:rsid w:val="002A72F7"/>
    <w:rsid w:val="00301BC4"/>
    <w:rsid w:val="00363048"/>
    <w:rsid w:val="00405001"/>
    <w:rsid w:val="00451CAF"/>
    <w:rsid w:val="004F34E8"/>
    <w:rsid w:val="00541193"/>
    <w:rsid w:val="00594592"/>
    <w:rsid w:val="006475B0"/>
    <w:rsid w:val="006B44E6"/>
    <w:rsid w:val="006F0911"/>
    <w:rsid w:val="007F2FC4"/>
    <w:rsid w:val="00932E91"/>
    <w:rsid w:val="009D17A9"/>
    <w:rsid w:val="00B94B57"/>
    <w:rsid w:val="00C144F2"/>
    <w:rsid w:val="00C27E0F"/>
    <w:rsid w:val="00C64B3C"/>
    <w:rsid w:val="00D231E3"/>
    <w:rsid w:val="00D31CF3"/>
    <w:rsid w:val="00D87E49"/>
    <w:rsid w:val="00E3378B"/>
    <w:rsid w:val="00EE3A30"/>
    <w:rsid w:val="00F31C91"/>
    <w:rsid w:val="00F567A3"/>
    <w:rsid w:val="00F7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E0533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E337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378B"/>
  </w:style>
  <w:style w:type="paragraph" w:styleId="Stopka">
    <w:name w:val="footer"/>
    <w:basedOn w:val="Normalny"/>
    <w:link w:val="StopkaZnak"/>
    <w:uiPriority w:val="99"/>
    <w:unhideWhenUsed/>
    <w:rsid w:val="00E337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378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4B3C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4B3C"/>
  </w:style>
  <w:style w:type="character" w:styleId="Odwoanieprzypisudolnego">
    <w:name w:val="footnote reference"/>
    <w:basedOn w:val="Domylnaczcionkaakapitu"/>
    <w:uiPriority w:val="99"/>
    <w:semiHidden/>
    <w:unhideWhenUsed/>
    <w:rsid w:val="00C64B3C"/>
    <w:rPr>
      <w:vertAlign w:val="superscript"/>
    </w:rPr>
  </w:style>
  <w:style w:type="paragraph" w:styleId="Akapitzlist">
    <w:name w:val="List Paragraph"/>
    <w:basedOn w:val="Normalny"/>
    <w:uiPriority w:val="34"/>
    <w:qFormat/>
    <w:rsid w:val="006B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5B16D-611B-470E-BD82-CBA03CEF1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1060</Words>
  <Characters>6364</Characters>
  <Application>Microsoft Office Word</Application>
  <DocSecurity>0</DocSecurity>
  <Lines>53</Lines>
  <Paragraphs>14</Paragraphs>
  <ScaleCrop>false</ScaleCrop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z przeniesieniem praw</dc:title>
  <dc:creator>Biblioteka Wzorów Umów – ASP w Gdańsku (projekt roboczy)</dc:creator>
  <cp:lastModifiedBy>Karol Zurek - Piotrowski</cp:lastModifiedBy>
  <cp:revision>11</cp:revision>
  <dcterms:created xsi:type="dcterms:W3CDTF">2026-10-09T07:32:00Z</dcterms:created>
  <dcterms:modified xsi:type="dcterms:W3CDTF">2026-10-23T11:20:00Z</dcterms:modified>
</cp:coreProperties>
</file>