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color w:val="548dd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color w:val="548dd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1"/>
          <w:color w:val="548dd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Verdana" w:cs="Verdana" w:eastAsia="Verdana" w:hAnsi="Verdana"/>
          <w:b w:val="1"/>
          <w:color w:val="00b050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sz w:val="28"/>
          <w:szCs w:val="28"/>
          <w:u w:val="single"/>
          <w:rtl w:val="0"/>
        </w:rPr>
        <w:t xml:space="preserve">Academic year 2021/2022</w:t>
      </w:r>
    </w:p>
    <w:p w:rsidR="00000000" w:rsidDel="00000000" w:rsidP="00000000" w:rsidRDefault="00000000" w:rsidRPr="00000000" w14:paraId="00000005">
      <w:pPr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Academy of Fine Arts in Gdańsk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Faculty of Sculpture and Intermedia</w:t>
      </w:r>
    </w:p>
    <w:p w:rsidR="00000000" w:rsidDel="00000000" w:rsidP="00000000" w:rsidRDefault="00000000" w:rsidRPr="00000000" w14:paraId="00000007">
      <w:pPr>
        <w:jc w:val="right"/>
        <w:rPr>
          <w:rFonts w:ascii="Verdana" w:cs="Verdana" w:eastAsia="Verdana" w:hAnsi="Verdana"/>
          <w:b w:val="1"/>
          <w:color w:val="e36c09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color w:val="e36c09"/>
          <w:sz w:val="40"/>
          <w:szCs w:val="40"/>
          <w:rtl w:val="0"/>
        </w:rPr>
        <w:t xml:space="preserve">SCULPTURE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e36c09"/>
          <w:sz w:val="32"/>
          <w:szCs w:val="32"/>
          <w:rtl w:val="0"/>
        </w:rPr>
        <w:t xml:space="preserve">– long-cycle MA studies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36609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year of studies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…………………………………………………………………………………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Second year of studies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 3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Third year of studies………………………………………………………………………………….4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Fourth year of studies……………………………………………………………………………..…5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Fifth year of studies…………………………………………………………………………………..6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right"/>
        <w:rPr>
          <w:rFonts w:ascii="Verdana" w:cs="Verdana" w:eastAsia="Verdana" w:hAnsi="Verdan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FACULTY OF SCULPTURE AND INTERMEDIA</w:t>
      </w:r>
    </w:p>
    <w:p w:rsidR="00000000" w:rsidDel="00000000" w:rsidP="00000000" w:rsidRDefault="00000000" w:rsidRPr="00000000" w14:paraId="00000020">
      <w:pPr>
        <w:spacing w:after="0" w:lineRule="auto"/>
        <w:jc w:val="right"/>
        <w:rPr>
          <w:rFonts w:ascii="Verdana" w:cs="Verdana" w:eastAsia="Verdana" w:hAnsi="Verdana"/>
          <w:b w:val="1"/>
          <w:color w:val="1f497d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FIELD OF STUDY: </w:t>
      </w:r>
      <w:r w:rsidDel="00000000" w:rsidR="00000000" w:rsidRPr="00000000">
        <w:rPr>
          <w:rFonts w:ascii="Verdana" w:cs="Verdana" w:eastAsia="Verdana" w:hAnsi="Verdana"/>
          <w:b w:val="1"/>
          <w:color w:val="e36c09"/>
          <w:sz w:val="24"/>
          <w:szCs w:val="24"/>
          <w:rtl w:val="0"/>
        </w:rPr>
        <w:t xml:space="preserve">SCULPTURE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right"/>
        <w:rPr>
          <w:rFonts w:ascii="Verdana" w:cs="Verdana" w:eastAsia="Verdana" w:hAnsi="Verdana"/>
          <w:b w:val="1"/>
          <w:color w:val="e36c09"/>
        </w:rPr>
      </w:pPr>
      <w:r w:rsidDel="00000000" w:rsidR="00000000" w:rsidRPr="00000000">
        <w:rPr>
          <w:rFonts w:ascii="Verdana" w:cs="Verdana" w:eastAsia="Verdana" w:hAnsi="Verdana"/>
          <w:b w:val="1"/>
          <w:color w:val="e36c09"/>
          <w:rtl w:val="0"/>
        </w:rPr>
        <w:t xml:space="preserve">Long-cycle studies</w:t>
      </w:r>
    </w:p>
    <w:p w:rsidR="00000000" w:rsidDel="00000000" w:rsidP="00000000" w:rsidRDefault="00000000" w:rsidRPr="00000000" w14:paraId="00000022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First year of studies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Layout w:type="fixed"/>
        <w:tblLook w:val="0400"/>
      </w:tblPr>
      <w:tblGrid>
        <w:gridCol w:w="3558"/>
        <w:gridCol w:w="3175"/>
        <w:gridCol w:w="992"/>
        <w:gridCol w:w="654"/>
        <w:gridCol w:w="992"/>
        <w:gridCol w:w="709"/>
        <w:tblGridChange w:id="0">
          <w:tblGrid>
            <w:gridCol w:w="3558"/>
            <w:gridCol w:w="3175"/>
            <w:gridCol w:w="992"/>
            <w:gridCol w:w="654"/>
            <w:gridCol w:w="992"/>
            <w:gridCol w:w="709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Academic year 2021/2022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FIELD OF STUDY: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SCULPTURE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Verdana" w:cs="Verdana" w:eastAsia="Verdana" w:hAnsi="Verdana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f497d"/>
                <w:sz w:val="16"/>
                <w:szCs w:val="16"/>
                <w:rtl w:val="0"/>
              </w:rPr>
              <w:t xml:space="preserve">Long-cycle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First 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Verdana" w:cs="Verdana" w:eastAsia="Verdana" w:hAnsi="Verdana"/>
                <w:b w:val="1"/>
                <w:color w:val="548dd4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48dd4"/>
                <w:sz w:val="16"/>
                <w:szCs w:val="16"/>
                <w:rtl w:val="0"/>
              </w:rPr>
              <w:t xml:space="preserve">Winter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Verdana" w:cs="Verdana" w:eastAsia="Verdana" w:hAnsi="Verdana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b050"/>
                <w:sz w:val="16"/>
                <w:szCs w:val="16"/>
                <w:rtl w:val="0"/>
              </w:rPr>
              <w:t xml:space="preserve">Summer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Lecturers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 / 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 / 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ECTS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Basics of Sculpture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prof. Jan Szczypka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180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180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prof. ASP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dr hab. Tomasz Sobisz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Basics of 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prof. ASP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dr hab. Sylwia Jakubowska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Basics of Artistic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prof. ASP dr hab. Małgorzata Kręcka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Photography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st.wykł. Jarosław Bartołowicz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Anatomical 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Jacek Kornacki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Anatomy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n. med. Marek Grzybiak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Sculptural techniques (moulding)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Tomasz Skórka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Sculptural techniques (wood)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dr Marcin Plichta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Sculptural techniques (stone)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79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Verdana" w:cs="Verdana" w:eastAsia="Verdana" w:hAnsi="Verdan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FACULTY OF SCULPTURE AND INTERMEDIA</w:t>
      </w:r>
    </w:p>
    <w:p w:rsidR="00000000" w:rsidDel="00000000" w:rsidP="00000000" w:rsidRDefault="00000000" w:rsidRPr="00000000" w14:paraId="0000008D">
      <w:pPr>
        <w:spacing w:after="0" w:lineRule="auto"/>
        <w:jc w:val="right"/>
        <w:rPr>
          <w:rFonts w:ascii="Verdana" w:cs="Verdana" w:eastAsia="Verdana" w:hAnsi="Verdana"/>
          <w:b w:val="1"/>
          <w:color w:val="1f497d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FIELD OF STUDY: </w:t>
      </w:r>
      <w:r w:rsidDel="00000000" w:rsidR="00000000" w:rsidRPr="00000000">
        <w:rPr>
          <w:rFonts w:ascii="Verdana" w:cs="Verdana" w:eastAsia="Verdana" w:hAnsi="Verdana"/>
          <w:b w:val="1"/>
          <w:color w:val="e36c09"/>
          <w:sz w:val="24"/>
          <w:szCs w:val="24"/>
          <w:rtl w:val="0"/>
        </w:rPr>
        <w:t xml:space="preserve">SCULPTURE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jc w:val="right"/>
        <w:rPr>
          <w:rFonts w:ascii="Verdana" w:cs="Verdana" w:eastAsia="Verdana" w:hAnsi="Verdana"/>
          <w:b w:val="1"/>
          <w:color w:val="e36c09"/>
        </w:rPr>
      </w:pPr>
      <w:r w:rsidDel="00000000" w:rsidR="00000000" w:rsidRPr="00000000">
        <w:rPr>
          <w:rFonts w:ascii="Verdana" w:cs="Verdana" w:eastAsia="Verdana" w:hAnsi="Verdana"/>
          <w:b w:val="1"/>
          <w:color w:val="e36c09"/>
          <w:rtl w:val="0"/>
        </w:rPr>
        <w:t xml:space="preserve">Long-cycle studies</w:t>
      </w:r>
    </w:p>
    <w:p w:rsidR="00000000" w:rsidDel="00000000" w:rsidP="00000000" w:rsidRDefault="00000000" w:rsidRPr="00000000" w14:paraId="0000008F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Second year of studies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0.0" w:type="dxa"/>
        <w:tblLayout w:type="fixed"/>
        <w:tblLook w:val="0400"/>
      </w:tblPr>
      <w:tblGrid>
        <w:gridCol w:w="3550"/>
        <w:gridCol w:w="3183"/>
        <w:gridCol w:w="26"/>
        <w:gridCol w:w="902"/>
        <w:gridCol w:w="64"/>
        <w:gridCol w:w="650"/>
        <w:gridCol w:w="992"/>
        <w:gridCol w:w="713"/>
        <w:tblGridChange w:id="0">
          <w:tblGrid>
            <w:gridCol w:w="3550"/>
            <w:gridCol w:w="3183"/>
            <w:gridCol w:w="26"/>
            <w:gridCol w:w="902"/>
            <w:gridCol w:w="64"/>
            <w:gridCol w:w="650"/>
            <w:gridCol w:w="992"/>
            <w:gridCol w:w="713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Academic year 2021/2022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FIELD OF STUDY: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 SCULPTURE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Verdana" w:cs="Verdana" w:eastAsia="Verdana" w:hAnsi="Verdana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f497d"/>
                <w:sz w:val="16"/>
                <w:szCs w:val="16"/>
                <w:rtl w:val="0"/>
              </w:rPr>
              <w:t xml:space="preserve">Long-cycle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Second Year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Verdana" w:cs="Verdana" w:eastAsia="Verdana" w:hAnsi="Verdana"/>
                <w:b w:val="1"/>
                <w:color w:val="548dd4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48dd4"/>
                <w:sz w:val="16"/>
                <w:szCs w:val="16"/>
                <w:rtl w:val="0"/>
              </w:rPr>
              <w:t xml:space="preserve">Winter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Verdana" w:cs="Verdana" w:eastAsia="Verdana" w:hAnsi="Verdana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b050"/>
                <w:sz w:val="16"/>
                <w:szCs w:val="16"/>
                <w:rtl w:val="0"/>
              </w:rPr>
              <w:t xml:space="preserve">Summer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Lecturers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 / 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 / 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ECTS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Main Module: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Basics of Sculpture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prof. dr hab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 Jan Szczypka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180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180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Tomasz Sobisz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Experimental Drawing (to choose)/Studio and Creative Drawing (to choose)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dr hab. Tomasz Skórka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Magdalena Góra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Basics of Artistic Design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prof. ASP dr hab. Małgorzata Kręcka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Technology Module: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Sculptural Techniques (plastics)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Dariusz Sitek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Sculptural Techniques  (wood)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dr Marcin Plichta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Sculptural Techniques (stone)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dr Marcin Plichta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Introduction to Computer Technique 3D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mgr Przemysław Trześniak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Ceramics technology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Katarzyna Jóźwiak-Moskal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Introduction to Intermedia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dr Honorata Martin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Technology of Metal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mgr Marek Elsner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Technology of Design and Space Organization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mgr Przemysław Trześniak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Portfolio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mgr Sylwia Aniszewska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Descriptive Geometry and Perspective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dr Bogumił Oświecimski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39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Verdana" w:cs="Verdana" w:eastAsia="Verdana" w:hAnsi="Verdan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FACULTY OF SCULPTURE AND INTERMEDIA</w:t>
      </w:r>
    </w:p>
    <w:p w:rsidR="00000000" w:rsidDel="00000000" w:rsidP="00000000" w:rsidRDefault="00000000" w:rsidRPr="00000000" w14:paraId="0000013E">
      <w:pPr>
        <w:spacing w:after="0" w:lineRule="auto"/>
        <w:jc w:val="right"/>
        <w:rPr>
          <w:rFonts w:ascii="Verdana" w:cs="Verdana" w:eastAsia="Verdana" w:hAnsi="Verdana"/>
          <w:b w:val="1"/>
          <w:color w:val="1f497d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FIELD OF STUDY: </w:t>
      </w:r>
      <w:r w:rsidDel="00000000" w:rsidR="00000000" w:rsidRPr="00000000">
        <w:rPr>
          <w:rFonts w:ascii="Verdana" w:cs="Verdana" w:eastAsia="Verdana" w:hAnsi="Verdana"/>
          <w:b w:val="1"/>
          <w:color w:val="e36c09"/>
          <w:sz w:val="24"/>
          <w:szCs w:val="24"/>
          <w:rtl w:val="0"/>
        </w:rPr>
        <w:t xml:space="preserve">SCULPTURE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Rule="auto"/>
        <w:jc w:val="right"/>
        <w:rPr>
          <w:rFonts w:ascii="Verdana" w:cs="Verdana" w:eastAsia="Verdana" w:hAnsi="Verdana"/>
          <w:b w:val="1"/>
          <w:color w:val="e36c09"/>
        </w:rPr>
      </w:pPr>
      <w:r w:rsidDel="00000000" w:rsidR="00000000" w:rsidRPr="00000000">
        <w:rPr>
          <w:rFonts w:ascii="Verdana" w:cs="Verdana" w:eastAsia="Verdana" w:hAnsi="Verdana"/>
          <w:b w:val="1"/>
          <w:color w:val="e36c09"/>
          <w:rtl w:val="0"/>
        </w:rPr>
        <w:t xml:space="preserve">Long-cycle studies</w:t>
      </w:r>
    </w:p>
    <w:p w:rsidR="00000000" w:rsidDel="00000000" w:rsidP="00000000" w:rsidRDefault="00000000" w:rsidRPr="00000000" w14:paraId="00000140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Third year of studies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dxa"/>
        <w:tblLayout w:type="fixed"/>
        <w:tblLook w:val="0400"/>
      </w:tblPr>
      <w:tblGrid>
        <w:gridCol w:w="3558"/>
        <w:gridCol w:w="3175"/>
        <w:gridCol w:w="36"/>
        <w:gridCol w:w="901"/>
        <w:gridCol w:w="55"/>
        <w:gridCol w:w="654"/>
        <w:gridCol w:w="992"/>
        <w:gridCol w:w="709"/>
        <w:tblGridChange w:id="0">
          <w:tblGrid>
            <w:gridCol w:w="3558"/>
            <w:gridCol w:w="3175"/>
            <w:gridCol w:w="36"/>
            <w:gridCol w:w="901"/>
            <w:gridCol w:w="55"/>
            <w:gridCol w:w="654"/>
            <w:gridCol w:w="992"/>
            <w:gridCol w:w="709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Academic year 2021/2022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FIELD OF STUDY: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 SCULPTURE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Verdana" w:cs="Verdana" w:eastAsia="Verdana" w:hAnsi="Verdana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f497d"/>
                <w:sz w:val="16"/>
                <w:szCs w:val="16"/>
                <w:rtl w:val="0"/>
              </w:rPr>
              <w:t xml:space="preserve">Long-cycle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Third Year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Rule="auto"/>
              <w:rPr>
                <w:rFonts w:ascii="Verdana" w:cs="Verdana" w:eastAsia="Verdana" w:hAnsi="Verdana"/>
                <w:b w:val="1"/>
                <w:color w:val="548dd4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48dd4"/>
                <w:sz w:val="16"/>
                <w:szCs w:val="16"/>
                <w:rtl w:val="0"/>
              </w:rPr>
              <w:t xml:space="preserve">Winter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Verdana" w:cs="Verdana" w:eastAsia="Verdana" w:hAnsi="Verdana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b050"/>
                <w:sz w:val="16"/>
                <w:szCs w:val="16"/>
                <w:rtl w:val="0"/>
              </w:rPr>
              <w:t xml:space="preserve">Summer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Lecturers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 / 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 / 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ECTS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2">
            <w:pPr>
              <w:jc w:val="both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Studio of sculpture to choose: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A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Studio of Sculpture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Mariusz Białecki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180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180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2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Studio of Sculpture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prof. dr hab. Katarzyna Józefowicz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A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Studio of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Sculpture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 III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Wojciech Sęczawa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2">
            <w:pPr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Studio of drawing to choose: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A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Experimental Drawing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Tomasz Skórka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2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Studio and Creative Drawing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Magdalena Góra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Specializations to choose: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2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Ceramics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Katarzyna Jóźwiak-Moskal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Medallic art and small sculptural forms 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 Ludmiła Ostrogórska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2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Design and Organisation of Space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Robert Kaja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A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Courses to choose: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2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Art of Fibre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3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prof.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dr hab.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Aleksander Widyński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A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Mural Painting and Stained Glass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B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prof. dr hab. Jacek Zdybel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2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Experimental Design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3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prof.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dr hab.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Sławomir Fijałkowski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A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Basics of digital photography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B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mgr Jarosław Bartołowicz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2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Studio of Artistic Graphics - Serigraphy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3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dr hab. Katarzyna Łukasik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A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Studio of Artistic Graphics – Litography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B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dr Łukasz Butowski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2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Architecture of the performance and Stage Design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3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dr Katarzyna Zawistowska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A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Basics of Animation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B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dr Robert Turło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FACULTY OF SCULPTURE AND INTERMEDIA</w:t>
      </w:r>
    </w:p>
    <w:p w:rsidR="00000000" w:rsidDel="00000000" w:rsidP="00000000" w:rsidRDefault="00000000" w:rsidRPr="00000000" w14:paraId="00000206">
      <w:pPr>
        <w:spacing w:after="0" w:lineRule="auto"/>
        <w:jc w:val="right"/>
        <w:rPr>
          <w:rFonts w:ascii="Verdana" w:cs="Verdana" w:eastAsia="Verdana" w:hAnsi="Verdana"/>
          <w:b w:val="1"/>
          <w:color w:val="1f497d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FIELD OF STUDY: </w:t>
      </w:r>
      <w:r w:rsidDel="00000000" w:rsidR="00000000" w:rsidRPr="00000000">
        <w:rPr>
          <w:rFonts w:ascii="Verdana" w:cs="Verdana" w:eastAsia="Verdana" w:hAnsi="Verdana"/>
          <w:b w:val="1"/>
          <w:color w:val="e36c09"/>
          <w:sz w:val="24"/>
          <w:szCs w:val="24"/>
          <w:rtl w:val="0"/>
        </w:rPr>
        <w:t xml:space="preserve">SCULPTURE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Rule="auto"/>
        <w:jc w:val="right"/>
        <w:rPr>
          <w:rFonts w:ascii="Verdana" w:cs="Verdana" w:eastAsia="Verdana" w:hAnsi="Verdana"/>
          <w:b w:val="1"/>
          <w:color w:val="e36c09"/>
        </w:rPr>
      </w:pPr>
      <w:r w:rsidDel="00000000" w:rsidR="00000000" w:rsidRPr="00000000">
        <w:rPr>
          <w:rFonts w:ascii="Verdana" w:cs="Verdana" w:eastAsia="Verdana" w:hAnsi="Verdana"/>
          <w:b w:val="1"/>
          <w:color w:val="e36c09"/>
          <w:rtl w:val="0"/>
        </w:rPr>
        <w:t xml:space="preserve">Long-cycle studies</w:t>
      </w:r>
    </w:p>
    <w:p w:rsidR="00000000" w:rsidDel="00000000" w:rsidP="00000000" w:rsidRDefault="00000000" w:rsidRPr="00000000" w14:paraId="00000208">
      <w:pPr>
        <w:spacing w:after="0" w:lineRule="auto"/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Fourth year of studies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dxa"/>
        <w:tblLayout w:type="fixed"/>
        <w:tblLook w:val="0400"/>
      </w:tblPr>
      <w:tblGrid>
        <w:gridCol w:w="3558"/>
        <w:gridCol w:w="3175"/>
        <w:gridCol w:w="36"/>
        <w:gridCol w:w="901"/>
        <w:gridCol w:w="55"/>
        <w:gridCol w:w="654"/>
        <w:gridCol w:w="992"/>
        <w:gridCol w:w="709"/>
        <w:tblGridChange w:id="0">
          <w:tblGrid>
            <w:gridCol w:w="3558"/>
            <w:gridCol w:w="3175"/>
            <w:gridCol w:w="36"/>
            <w:gridCol w:w="901"/>
            <w:gridCol w:w="55"/>
            <w:gridCol w:w="654"/>
            <w:gridCol w:w="992"/>
            <w:gridCol w:w="709"/>
          </w:tblGrid>
        </w:tblGridChange>
      </w:tblGrid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Academic year 2021/2022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FIELD OF STUDY: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 SCULPTURE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Rule="auto"/>
              <w:rPr>
                <w:rFonts w:ascii="Verdana" w:cs="Verdana" w:eastAsia="Verdana" w:hAnsi="Verdana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f497d"/>
                <w:sz w:val="16"/>
                <w:szCs w:val="16"/>
                <w:rtl w:val="0"/>
              </w:rPr>
              <w:t xml:space="preserve">Long-cycle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Fourth Year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Rule="auto"/>
              <w:rPr>
                <w:rFonts w:ascii="Verdana" w:cs="Verdana" w:eastAsia="Verdana" w:hAnsi="Verdana"/>
                <w:b w:val="1"/>
                <w:color w:val="548dd4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48dd4"/>
                <w:sz w:val="16"/>
                <w:szCs w:val="16"/>
                <w:rtl w:val="0"/>
              </w:rPr>
              <w:t xml:space="preserve">Winter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Rule="auto"/>
              <w:rPr>
                <w:rFonts w:ascii="Verdana" w:cs="Verdana" w:eastAsia="Verdana" w:hAnsi="Verdana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b050"/>
                <w:sz w:val="16"/>
                <w:szCs w:val="16"/>
                <w:rtl w:val="0"/>
              </w:rPr>
              <w:t xml:space="preserve">Summer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Lecturers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 / 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 / 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ECTS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2A">
            <w:pPr>
              <w:jc w:val="both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Studio of sculpture to choose: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2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Studio of Sculpture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Mariusz Białecki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180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180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A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Studio of Sculpture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prof. dr hab. Katarzyna Józefowicz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2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Studio of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Sculpture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 III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Wojciech Sęczawa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Studio of drawing to choose: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2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Experimental Drawing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dr hab. Tomasz Skórka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A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Studio and Creational drawing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Magdalena Góra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Specializations to choose: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A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Ceramics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Katarzyna Jóźwiak-Moskal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120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Medallic art and Small sculptural forms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Ludmiła Ostrogórska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A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Design and Organisation of Space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Robert Kaja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2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0" w:lineRule="auto"/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ind w:left="3540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ind w:left="354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FACULTY OF SCULPTURE AND INTERMEDIA</w:t>
      </w:r>
    </w:p>
    <w:p w:rsidR="00000000" w:rsidDel="00000000" w:rsidP="00000000" w:rsidRDefault="00000000" w:rsidRPr="00000000" w14:paraId="00000290">
      <w:pPr>
        <w:ind w:left="4956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FIELD OF STUDY: </w:t>
      </w:r>
      <w:r w:rsidDel="00000000" w:rsidR="00000000" w:rsidRPr="00000000">
        <w:rPr>
          <w:rFonts w:ascii="Verdana" w:cs="Verdana" w:eastAsia="Verdana" w:hAnsi="Verdana"/>
          <w:b w:val="1"/>
          <w:color w:val="e36c09"/>
          <w:sz w:val="24"/>
          <w:szCs w:val="24"/>
          <w:rtl w:val="0"/>
        </w:rPr>
        <w:t xml:space="preserve">SCULPTURE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Rule="auto"/>
        <w:jc w:val="right"/>
        <w:rPr>
          <w:rFonts w:ascii="Verdana" w:cs="Verdana" w:eastAsia="Verdana" w:hAnsi="Verdana"/>
          <w:b w:val="1"/>
          <w:color w:val="e36c09"/>
        </w:rPr>
      </w:pPr>
      <w:r w:rsidDel="00000000" w:rsidR="00000000" w:rsidRPr="00000000">
        <w:rPr>
          <w:rFonts w:ascii="Verdana" w:cs="Verdana" w:eastAsia="Verdana" w:hAnsi="Verdana"/>
          <w:b w:val="1"/>
          <w:color w:val="e36c09"/>
          <w:rtl w:val="0"/>
        </w:rPr>
        <w:t xml:space="preserve">Long-cycle studies</w:t>
      </w:r>
    </w:p>
    <w:p w:rsidR="00000000" w:rsidDel="00000000" w:rsidP="00000000" w:rsidRDefault="00000000" w:rsidRPr="00000000" w14:paraId="00000292">
      <w:pPr>
        <w:spacing w:after="0" w:lineRule="auto"/>
        <w:jc w:val="right"/>
        <w:rPr>
          <w:rFonts w:ascii="Verdana" w:cs="Verdana" w:eastAsia="Verdana" w:hAnsi="Verdana"/>
          <w:b w:val="1"/>
          <w:color w:val="e36c09"/>
        </w:rPr>
      </w:pPr>
      <w:r w:rsidDel="00000000" w:rsidR="00000000" w:rsidRPr="00000000">
        <w:rPr>
          <w:rFonts w:ascii="Verdana" w:cs="Verdana" w:eastAsia="Verdana" w:hAnsi="Verdana"/>
          <w:b w:val="1"/>
          <w:color w:val="e36c09"/>
          <w:rtl w:val="0"/>
        </w:rPr>
        <w:t xml:space="preserve">Fifth Year of Studies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dxa"/>
        <w:tblLayout w:type="fixed"/>
        <w:tblLook w:val="0400"/>
      </w:tblPr>
      <w:tblGrid>
        <w:gridCol w:w="3558"/>
        <w:gridCol w:w="3175"/>
        <w:gridCol w:w="36"/>
        <w:gridCol w:w="901"/>
        <w:gridCol w:w="55"/>
        <w:gridCol w:w="654"/>
        <w:gridCol w:w="992"/>
        <w:gridCol w:w="709"/>
        <w:tblGridChange w:id="0">
          <w:tblGrid>
            <w:gridCol w:w="3558"/>
            <w:gridCol w:w="3175"/>
            <w:gridCol w:w="36"/>
            <w:gridCol w:w="901"/>
            <w:gridCol w:w="55"/>
            <w:gridCol w:w="654"/>
            <w:gridCol w:w="992"/>
            <w:gridCol w:w="709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Academic year 2021/2021</w:t>
            </w:r>
          </w:p>
        </w:tc>
        <w:tc>
          <w:tcPr>
            <w:gridSpan w:val="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FIELD OF STUDY: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 SCULPTURE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rPr>
                <w:rFonts w:ascii="Verdana" w:cs="Verdana" w:eastAsia="Verdana" w:hAnsi="Verdana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f497d"/>
                <w:sz w:val="16"/>
                <w:szCs w:val="16"/>
                <w:rtl w:val="0"/>
              </w:rPr>
              <w:t xml:space="preserve">Long-cycle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Fifth Year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spacing w:after="0" w:lineRule="auto"/>
              <w:rPr>
                <w:rFonts w:ascii="Verdana" w:cs="Verdana" w:eastAsia="Verdana" w:hAnsi="Verdana"/>
                <w:b w:val="1"/>
                <w:color w:val="548dd4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548dd4"/>
                <w:sz w:val="16"/>
                <w:szCs w:val="16"/>
                <w:rtl w:val="0"/>
              </w:rPr>
              <w:t xml:space="preserve">Winter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after="0" w:lineRule="auto"/>
              <w:rPr>
                <w:rFonts w:ascii="Verdana" w:cs="Verdana" w:eastAsia="Verdana" w:hAnsi="Verdana"/>
                <w:b w:val="1"/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b050"/>
                <w:sz w:val="16"/>
                <w:szCs w:val="16"/>
                <w:rtl w:val="0"/>
              </w:rPr>
              <w:t xml:space="preserve">Summer semester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2AC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Lecturers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 / 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h / 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after="0" w:lineRule="auto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ECTS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4">
            <w:pPr>
              <w:jc w:val="both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Studio of sculpture to choose: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C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Studio of Sculpture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 Mariusz Białecki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180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4">
            <w:pPr>
              <w:jc w:val="both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Studio of Sculpture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prof.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dr hab.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Katarzyna Józefowicz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C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Studio of Sculpture III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Wojciech Sęczawa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4">
            <w:pPr>
              <w:jc w:val="both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e36c09"/>
                <w:sz w:val="16"/>
                <w:szCs w:val="16"/>
                <w:rtl w:val="0"/>
              </w:rPr>
              <w:t xml:space="preserve">Specializations to choose: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C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Ceramics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ASP dr hab. Katarzyna Jóźwiak-Moskal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Medallic Art and Small Sculptural Forms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Ludmiła Ostrogórska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C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Desing and Organisation of Space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prof. dr hab. Robert Kaja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4">
      <w:pPr>
        <w:spacing w:after="0" w:lineRule="auto"/>
        <w:jc w:val="right"/>
        <w:rPr>
          <w:rFonts w:ascii="Verdana" w:cs="Verdana" w:eastAsia="Verdana" w:hAnsi="Verdana"/>
          <w:b w:val="1"/>
          <w:color w:val="e36c0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0" w:lineRule="auto"/>
        <w:jc w:val="right"/>
        <w:rPr>
          <w:rFonts w:ascii="Verdana" w:cs="Verdana" w:eastAsia="Verdana" w:hAnsi="Verdana"/>
          <w:b w:val="1"/>
          <w:color w:val="e36c09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700" w:left="1417" w:right="1417" w:header="13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0</wp:posOffset>
              </wp:positionV>
              <wp:extent cx="2135505" cy="2064385"/>
              <wp:effectExtent b="0" l="0" r="0" t="0"/>
              <wp:wrapNone/>
              <wp:docPr id="65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fmla="val 100000" name="adj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72"/>
                              <w:vertAlign w:val="baseline"/>
                            </w:rPr>
                            <w:t xml:space="preserve">6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0</wp:posOffset>
              </wp:positionV>
              <wp:extent cx="2135505" cy="2064385"/>
              <wp:effectExtent b="0" l="0" r="0" t="0"/>
              <wp:wrapNone/>
              <wp:docPr id="65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5505" cy="2064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69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-939163</wp:posOffset>
          </wp:positionH>
          <wp:positionV relativeFrom="paragraph">
            <wp:posOffset>-626668</wp:posOffset>
          </wp:positionV>
          <wp:extent cx="7555865" cy="1800225"/>
          <wp:effectExtent b="0" l="0" r="0" t="0"/>
          <wp:wrapNone/>
          <wp:docPr id="65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865" cy="1800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69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69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69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69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69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69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F599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FF599B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FF599B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pl-PL"/>
    </w:rPr>
  </w:style>
  <w:style w:type="character" w:styleId="NagwekZnak" w:customStyle="1">
    <w:name w:val="Nagłówek Znak"/>
    <w:basedOn w:val="Domylnaczcionkaakapitu"/>
    <w:link w:val="Nagwek"/>
    <w:uiPriority w:val="99"/>
    <w:rsid w:val="00FF599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 w:val="1"/>
    <w:rsid w:val="00FF599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F59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FF599B"/>
    <w:pPr>
      <w:tabs>
        <w:tab w:val="center" w:pos="4536"/>
        <w:tab w:val="right" w:pos="9072"/>
      </w:tabs>
      <w:spacing w:after="0" w:line="240" w:lineRule="auto"/>
    </w:p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F599B"/>
    <w:rPr>
      <w:rFonts w:ascii="Tahoma" w:cs="Tahoma" w:hAnsi="Tahoma" w:eastAsiaTheme="minorEastAsi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F599B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 w:val="1"/>
    <w:unhideWhenUsed w:val="1"/>
    <w:qFormat w:val="1"/>
    <w:rsid w:val="00FF599B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 w:val="1"/>
    <w:uiPriority w:val="39"/>
    <w:semiHidden w:val="1"/>
    <w:unhideWhenUsed w:val="1"/>
    <w:qFormat w:val="1"/>
    <w:rsid w:val="00FF599B"/>
    <w:pPr>
      <w:spacing w:after="100"/>
    </w:pPr>
    <w:rPr>
      <w:lang w:eastAsia="en-US"/>
    </w:rPr>
  </w:style>
  <w:style w:type="paragraph" w:styleId="Bezodstpw1" w:customStyle="1">
    <w:name w:val="Bez odstępów1"/>
    <w:rsid w:val="00FF599B"/>
    <w:pPr>
      <w:suppressAutoHyphens w:val="1"/>
      <w:spacing w:after="0" w:line="100" w:lineRule="atLeast"/>
    </w:pPr>
    <w:rPr>
      <w:rFonts w:ascii="Calibri" w:cs="font81" w:eastAsia="Lucida Sans Unicode" w:hAnsi="Calibri"/>
      <w:kern w:val="2"/>
      <w:lang w:eastAsia="ar-SA"/>
    </w:rPr>
  </w:style>
  <w:style w:type="paragraph" w:styleId="Default" w:customStyle="1">
    <w:name w:val="Default"/>
    <w:rsid w:val="00FF599B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6T+bp56ZEeVeDI8Jd4zAGCLAQ==">AMUW2mVRJRpmsyZT0YcqacRx90lnQX3Y4z+oNl141PStNAnlKe/EQwVuqgIQvQ+JCYzCiakG1v2llK0urAx9zGwkDUJNRLUV70Nwp/7DHWCbyQGfj7y13ag=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2020-09-22T09:57:00Z</dcterms:created>
  <dc:creator>kamila</dc:creator>
</cp:coreProperties>
</file>